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Fonts w:ascii="Calibri" w:cs="Calibri" w:eastAsia="Calibri" w:hAnsi="Calibri"/>
          <w:sz w:val="24"/>
          <w:szCs w:val="24"/>
          <w:u w:val="single"/>
          <w:rtl w:val="0"/>
        </w:rPr>
        <w:t xml:space="preserve">Allegato D</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3">
      <w:pPr>
        <w:widowControl w:val="1"/>
        <w:ind w:left="5102" w:right="0" w:firstLine="0"/>
        <w:jc w:val="left"/>
        <w:rPr>
          <w:sz w:val="22"/>
          <w:szCs w:val="22"/>
        </w:rPr>
      </w:pPr>
      <w:r w:rsidDel="00000000" w:rsidR="00000000" w:rsidRPr="00000000">
        <w:rPr>
          <w:rFonts w:ascii="Calibri" w:cs="Calibri" w:eastAsia="Calibri" w:hAnsi="Calibri"/>
          <w:b w:val="0"/>
          <w:color w:val="000000"/>
          <w:sz w:val="22"/>
          <w:szCs w:val="22"/>
          <w:rtl w:val="0"/>
        </w:rPr>
        <w:t xml:space="preserve">CCIAA DI FOGGIA</w:t>
      </w:r>
      <w:r w:rsidDel="00000000" w:rsidR="00000000" w:rsidRPr="00000000">
        <w:rPr>
          <w:rtl w:val="0"/>
        </w:rPr>
      </w:r>
    </w:p>
    <w:p w:rsidR="00000000" w:rsidDel="00000000" w:rsidP="00000000" w:rsidRDefault="00000000" w:rsidRPr="00000000" w14:paraId="00000004">
      <w:pPr>
        <w:widowControl w:val="1"/>
        <w:ind w:left="5102" w:right="0" w:firstLine="0"/>
        <w:jc w:val="left"/>
        <w:rPr>
          <w:sz w:val="22"/>
          <w:szCs w:val="22"/>
        </w:rPr>
      </w:pPr>
      <w:r w:rsidDel="00000000" w:rsidR="00000000" w:rsidRPr="00000000">
        <w:rPr>
          <w:rFonts w:ascii="Calibri" w:cs="Calibri" w:eastAsia="Calibri" w:hAnsi="Calibri"/>
          <w:b w:val="0"/>
          <w:sz w:val="22"/>
          <w:szCs w:val="22"/>
          <w:rtl w:val="0"/>
        </w:rPr>
        <w:t xml:space="preserve">Servizio Patrimonio, Acquisti e Servizi Logistici ;</w:t>
      </w:r>
      <w:r w:rsidDel="00000000" w:rsidR="00000000" w:rsidRPr="00000000">
        <w:rPr>
          <w:rtl w:val="0"/>
        </w:rPr>
      </w:r>
    </w:p>
    <w:p w:rsidR="00000000" w:rsidDel="00000000" w:rsidP="00000000" w:rsidRDefault="00000000" w:rsidRPr="00000000" w14:paraId="00000005">
      <w:pPr>
        <w:widowControl w:val="1"/>
        <w:ind w:left="5102" w:right="0" w:firstLine="0"/>
        <w:jc w:val="left"/>
        <w:rPr>
          <w:sz w:val="22"/>
          <w:szCs w:val="22"/>
        </w:rPr>
      </w:pPr>
      <w:r w:rsidDel="00000000" w:rsidR="00000000" w:rsidRPr="00000000">
        <w:rPr>
          <w:rFonts w:ascii="Calibri" w:cs="Calibri" w:eastAsia="Calibri" w:hAnsi="Calibri"/>
          <w:b w:val="0"/>
          <w:color w:val="000000"/>
          <w:sz w:val="22"/>
          <w:szCs w:val="22"/>
          <w:rtl w:val="0"/>
        </w:rPr>
        <w:t xml:space="preserve">Via Protano, 7</w:t>
      </w:r>
      <w:r w:rsidDel="00000000" w:rsidR="00000000" w:rsidRPr="00000000">
        <w:rPr>
          <w:rtl w:val="0"/>
        </w:rPr>
      </w:r>
    </w:p>
    <w:p w:rsidR="00000000" w:rsidDel="00000000" w:rsidP="00000000" w:rsidRDefault="00000000" w:rsidRPr="00000000" w14:paraId="00000006">
      <w:pPr>
        <w:widowControl w:val="1"/>
        <w:ind w:left="5102" w:right="0" w:firstLine="0"/>
        <w:jc w:val="left"/>
        <w:rPr>
          <w:sz w:val="22"/>
          <w:szCs w:val="22"/>
        </w:rPr>
      </w:pPr>
      <w:r w:rsidDel="00000000" w:rsidR="00000000" w:rsidRPr="00000000">
        <w:rPr>
          <w:rFonts w:ascii="Calibri" w:cs="Calibri" w:eastAsia="Calibri" w:hAnsi="Calibri"/>
          <w:b w:val="0"/>
          <w:color w:val="000000"/>
          <w:sz w:val="22"/>
          <w:szCs w:val="22"/>
          <w:rtl w:val="0"/>
        </w:rPr>
        <w:t xml:space="preserve">71121</w:t>
      </w:r>
      <w:r w:rsidDel="00000000" w:rsidR="00000000" w:rsidRPr="00000000">
        <w:rPr>
          <w:rFonts w:ascii="Calibri" w:cs="Calibri" w:eastAsia="Calibri" w:hAnsi="Calibri"/>
          <w:b w:val="0"/>
          <w:sz w:val="22"/>
          <w:szCs w:val="22"/>
          <w:rtl w:val="0"/>
        </w:rPr>
        <w:t xml:space="preserve"> – </w:t>
      </w:r>
      <w:r w:rsidDel="00000000" w:rsidR="00000000" w:rsidRPr="00000000">
        <w:rPr>
          <w:rFonts w:ascii="Calibri" w:cs="Calibri" w:eastAsia="Calibri" w:hAnsi="Calibri"/>
          <w:b w:val="0"/>
          <w:color w:val="000000"/>
          <w:sz w:val="22"/>
          <w:szCs w:val="22"/>
          <w:rtl w:val="0"/>
        </w:rPr>
        <w:t xml:space="preserve">Foggia (FG)</w:t>
      </w:r>
      <w:r w:rsidDel="00000000" w:rsidR="00000000" w:rsidRPr="00000000">
        <w:rPr>
          <w:rtl w:val="0"/>
        </w:rPr>
      </w:r>
    </w:p>
    <w:p w:rsidR="00000000" w:rsidDel="00000000" w:rsidP="00000000" w:rsidRDefault="00000000" w:rsidRPr="00000000" w14:paraId="00000007">
      <w:pPr>
        <w:widowControl w:val="1"/>
        <w:ind w:left="5102" w:right="0" w:firstLine="0"/>
        <w:jc w:val="left"/>
        <w:rPr/>
      </w:pPr>
      <w:r w:rsidDel="00000000" w:rsidR="00000000" w:rsidRPr="00000000">
        <w:rPr>
          <w:rFonts w:ascii="Calibri" w:cs="Calibri" w:eastAsia="Calibri" w:hAnsi="Calibri"/>
          <w:b w:val="0"/>
          <w:color w:val="000000"/>
          <w:sz w:val="22"/>
          <w:szCs w:val="22"/>
          <w:u w:val="none"/>
          <w:rtl w:val="0"/>
        </w:rPr>
        <w:t xml:space="preserve">pec: </w:t>
      </w:r>
      <w:hyperlink r:id="rId7">
        <w:r w:rsidDel="00000000" w:rsidR="00000000" w:rsidRPr="00000000">
          <w:rPr>
            <w:rFonts w:ascii="Calibri" w:cs="Calibri" w:eastAsia="Calibri" w:hAnsi="Calibri"/>
            <w:b w:val="0"/>
            <w:color w:val="000000"/>
            <w:sz w:val="22"/>
            <w:szCs w:val="22"/>
            <w:u w:val="none"/>
            <w:rtl w:val="0"/>
          </w:rPr>
          <w:t xml:space="preserve">cciaa@fg.legalmail.camcom.it</w:t>
        </w:r>
      </w:hyperlink>
      <w:r w:rsidDel="00000000" w:rsidR="00000000" w:rsidRPr="00000000">
        <w:rPr>
          <w:rtl w:val="0"/>
        </w:rPr>
      </w:r>
    </w:p>
    <w:p w:rsidR="00000000" w:rsidDel="00000000" w:rsidP="00000000" w:rsidRDefault="00000000" w:rsidRPr="00000000" w14:paraId="00000008">
      <w:pPr>
        <w:widowControl w:val="1"/>
        <w:ind w:left="5102" w:right="0" w:firstLine="0"/>
        <w:jc w:val="lef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9">
      <w:pPr>
        <w:widowControl w:val="1"/>
        <w:ind w:left="5102"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1"/>
        <w:ind w:left="4649" w:right="0" w:firstLine="0"/>
        <w:jc w:val="left"/>
        <w:rPr>
          <w:rFonts w:ascii="Calibri" w:cs="Calibri" w:eastAsia="Calibri" w:hAnsi="Calibri"/>
          <w:b w:val="1"/>
          <w:sz w:val="24"/>
          <w:szCs w:val="24"/>
          <w:shd w:fill="ffff99" w:val="clear"/>
        </w:rPr>
      </w:pPr>
      <w:r w:rsidDel="00000000" w:rsidR="00000000" w:rsidRPr="00000000">
        <w:rPr>
          <w:rtl w:val="0"/>
        </w:rPr>
      </w:r>
    </w:p>
    <w:p w:rsidR="00000000" w:rsidDel="00000000" w:rsidP="00000000" w:rsidRDefault="00000000" w:rsidRPr="00000000" w14:paraId="0000000B">
      <w:pPr>
        <w:widowControl w:val="1"/>
        <w:ind w:left="5669"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rFonts w:ascii="Calibri" w:cs="Calibri" w:eastAsia="Calibri" w:hAnsi="Calibri"/>
          <w:sz w:val="22"/>
          <w:szCs w:val="22"/>
          <w:rtl w:val="0"/>
        </w:rPr>
        <w:t xml:space="preserve">OGGETTO: MANIFESTAZIONE DI INTERESSE RITIRO BENI MOBILI IN DISUSO</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rFonts w:ascii="Calibri" w:cs="Calibri" w:eastAsia="Calibri" w:hAnsi="Calibri"/>
          <w:sz w:val="22"/>
          <w:szCs w:val="22"/>
          <w:rtl w:val="0"/>
        </w:rPr>
        <w:t xml:space="preserve">Il/la sottoscritto/a __________________________  nato/a ________________________________________</w:t>
      </w: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rFonts w:ascii="Calibri" w:cs="Calibri" w:eastAsia="Calibri" w:hAnsi="Calibri"/>
          <w:sz w:val="22"/>
          <w:szCs w:val="22"/>
          <w:rtl w:val="0"/>
        </w:rPr>
        <w:t xml:space="preserve">il _________________ a _________________________________ CF _______________________________</w:t>
      </w: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rFonts w:ascii="Calibri" w:cs="Calibri" w:eastAsia="Calibri" w:hAnsi="Calibri"/>
          <w:sz w:val="22"/>
          <w:szCs w:val="22"/>
          <w:rtl w:val="0"/>
        </w:rPr>
        <w:t xml:space="preserve">residente a________________________________in via__________________________________________</w:t>
      </w: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Fonts w:ascii="Calibri" w:cs="Calibri" w:eastAsia="Calibri" w:hAnsi="Calibri"/>
          <w:sz w:val="22"/>
          <w:szCs w:val="22"/>
          <w:rtl w:val="0"/>
        </w:rPr>
        <w:t xml:space="preserve">cell.________________________e-mail_______________________________________________________</w:t>
      </w: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rFonts w:ascii="Calibri" w:cs="Calibri" w:eastAsia="Calibri" w:hAnsi="Calibri"/>
          <w:sz w:val="22"/>
          <w:szCs w:val="22"/>
          <w:rtl w:val="0"/>
        </w:rPr>
        <w:t xml:space="preserve">legale rappresentante _______________________________</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widowControl w:val="1"/>
        <w:spacing w:after="120" w:before="120" w:lineRule="auto"/>
        <w:ind w:left="0" w:right="0" w:firstLine="0"/>
        <w:jc w:val="both"/>
        <w:rPr>
          <w:sz w:val="22"/>
          <w:szCs w:val="22"/>
        </w:rPr>
      </w:pPr>
      <w:r w:rsidDel="00000000" w:rsidR="00000000" w:rsidRPr="00000000">
        <w:rPr>
          <w:rFonts w:ascii="Calibri" w:cs="Calibri" w:eastAsia="Calibri" w:hAnsi="Calibri"/>
          <w:color w:val="000000"/>
          <w:sz w:val="22"/>
          <w:szCs w:val="22"/>
          <w:rtl w:val="0"/>
        </w:rPr>
        <w:t xml:space="preserve">in relazione all’”</w:t>
      </w:r>
      <w:r w:rsidDel="00000000" w:rsidR="00000000" w:rsidRPr="00000000">
        <w:rPr>
          <w:rFonts w:ascii="Calibri" w:cs="Calibri" w:eastAsia="Calibri" w:hAnsi="Calibri"/>
          <w:b w:val="1"/>
          <w:color w:val="000000"/>
          <w:sz w:val="22"/>
          <w:szCs w:val="22"/>
          <w:rtl w:val="0"/>
        </w:rPr>
        <w:t xml:space="preserve">AVVISO PUBBLICO DISMISSIONE BENI MOBILI IN DISUSO MANIFESTAZIONE DI INTERESSE AL RITIRO</w:t>
      </w:r>
      <w:r w:rsidDel="00000000" w:rsidR="00000000" w:rsidRPr="00000000">
        <w:rPr>
          <w:rFonts w:ascii="Calibri" w:cs="Calibri" w:eastAsia="Calibri" w:hAnsi="Calibri"/>
          <w:color w:val="000000"/>
          <w:sz w:val="22"/>
          <w:szCs w:val="22"/>
          <w:rtl w:val="0"/>
        </w:rPr>
        <w:t xml:space="preserve">”, consapevole della responsabilità che assume e delle sanzioni penali stabilite dal D.P.R 445/2000 art. 76, nei confronti di chi effettua dichiarazioni mendaci, </w:t>
      </w:r>
      <w:r w:rsidDel="00000000" w:rsidR="00000000" w:rsidRPr="00000000">
        <w:rPr>
          <w:rtl w:val="0"/>
        </w:rPr>
      </w:r>
    </w:p>
    <w:p w:rsidR="00000000" w:rsidDel="00000000" w:rsidP="00000000" w:rsidRDefault="00000000" w:rsidRPr="00000000" w14:paraId="00000016">
      <w:pPr>
        <w:widowControl w:val="1"/>
        <w:spacing w:after="120" w:before="120" w:lineRule="auto"/>
        <w:ind w:left="0" w:right="0" w:firstLine="0"/>
        <w:jc w:val="center"/>
        <w:rPr>
          <w:sz w:val="22"/>
          <w:szCs w:val="22"/>
        </w:rPr>
      </w:pPr>
      <w:r w:rsidDel="00000000" w:rsidR="00000000" w:rsidRPr="00000000">
        <w:rPr>
          <w:rFonts w:ascii="Calibri" w:cs="Calibri" w:eastAsia="Calibri" w:hAnsi="Calibri"/>
          <w:color w:val="000000"/>
          <w:sz w:val="22"/>
          <w:szCs w:val="22"/>
          <w:rtl w:val="0"/>
        </w:rPr>
        <w:t xml:space="preserve">MANIFESTA </w:t>
      </w:r>
      <w:r w:rsidDel="00000000" w:rsidR="00000000" w:rsidRPr="00000000">
        <w:rPr>
          <w:rtl w:val="0"/>
        </w:rPr>
      </w:r>
    </w:p>
    <w:p w:rsidR="00000000" w:rsidDel="00000000" w:rsidP="00000000" w:rsidRDefault="00000000" w:rsidRPr="00000000" w14:paraId="00000017">
      <w:pPr>
        <w:widowControl w:val="1"/>
        <w:spacing w:after="120" w:before="120" w:lineRule="auto"/>
        <w:ind w:left="0" w:right="0" w:firstLine="0"/>
        <w:jc w:val="both"/>
        <w:rPr>
          <w:sz w:val="22"/>
          <w:szCs w:val="22"/>
        </w:rPr>
      </w:pPr>
      <w:r w:rsidDel="00000000" w:rsidR="00000000" w:rsidRPr="00000000">
        <w:rPr>
          <w:rFonts w:ascii="Calibri" w:cs="Calibri" w:eastAsia="Calibri" w:hAnsi="Calibri"/>
          <w:color w:val="000000"/>
          <w:sz w:val="22"/>
          <w:szCs w:val="22"/>
          <w:rtl w:val="0"/>
        </w:rPr>
        <w:t xml:space="preserve">l’interesse all’acquisizione a titolo gratuito di tutti i</w:t>
      </w:r>
      <w:r w:rsidDel="00000000" w:rsidR="00000000" w:rsidRPr="00000000">
        <w:rPr>
          <w:rFonts w:ascii="Calibri" w:cs="Calibri" w:eastAsia="Calibri" w:hAnsi="Calibri"/>
          <w:color w:val="2a6099"/>
          <w:sz w:val="22"/>
          <w:szCs w:val="22"/>
          <w:rtl w:val="0"/>
        </w:rPr>
        <w:t xml:space="preserve"> </w:t>
      </w:r>
      <w:r w:rsidDel="00000000" w:rsidR="00000000" w:rsidRPr="00000000">
        <w:rPr>
          <w:rFonts w:ascii="Calibri" w:cs="Calibri" w:eastAsia="Calibri" w:hAnsi="Calibri"/>
          <w:sz w:val="22"/>
          <w:szCs w:val="22"/>
          <w:rtl w:val="0"/>
        </w:rPr>
        <w:t xml:space="preserve">beni elencati negli allegati B e C</w:t>
      </w:r>
      <w:r w:rsidDel="00000000" w:rsidR="00000000" w:rsidRPr="00000000">
        <w:rPr>
          <w:rFonts w:ascii="Calibri" w:cs="Calibri" w:eastAsia="Calibri" w:hAnsi="Calibri"/>
          <w:color w:val="000000"/>
          <w:sz w:val="22"/>
          <w:szCs w:val="22"/>
          <w:rtl w:val="0"/>
        </w:rPr>
        <w:t xml:space="preserve">, nello stato di fatto in cui si trovano.</w:t>
      </w:r>
      <w:r w:rsidDel="00000000" w:rsidR="00000000" w:rsidRPr="00000000">
        <w:rPr>
          <w:rtl w:val="0"/>
        </w:rPr>
      </w:r>
    </w:p>
    <w:p w:rsidR="00000000" w:rsidDel="00000000" w:rsidP="00000000" w:rsidRDefault="00000000" w:rsidRPr="00000000" w14:paraId="00000018">
      <w:pPr>
        <w:widowControl w:val="1"/>
        <w:spacing w:after="120" w:before="120" w:lineRule="auto"/>
        <w:ind w:left="0" w:right="0" w:firstLine="0"/>
        <w:jc w:val="both"/>
        <w:rPr>
          <w:sz w:val="22"/>
          <w:szCs w:val="22"/>
        </w:rPr>
      </w:pPr>
      <w:r w:rsidDel="00000000" w:rsidR="00000000" w:rsidRPr="00000000">
        <w:rPr>
          <w:rFonts w:ascii="Calibri" w:cs="Calibri" w:eastAsia="Calibri" w:hAnsi="Calibri"/>
          <w:color w:val="000000"/>
          <w:sz w:val="22"/>
          <w:szCs w:val="22"/>
          <w:rtl w:val="0"/>
        </w:rPr>
        <w:t xml:space="preserve">A tal uopo, fa presente che nessuna pretesa e/o avvalimento si potrà vantare nei confronti della CCIAA di Foggia per eventuali danni che dovessero verificarsi a seguito della dismissione in proprio favore degli stessi.</w:t>
      </w:r>
      <w:r w:rsidDel="00000000" w:rsidR="00000000" w:rsidRPr="00000000">
        <w:rPr>
          <w:rtl w:val="0"/>
        </w:rPr>
      </w:r>
    </w:p>
    <w:p w:rsidR="00000000" w:rsidDel="00000000" w:rsidP="00000000" w:rsidRDefault="00000000" w:rsidRPr="00000000" w14:paraId="00000019">
      <w:pPr>
        <w:widowControl w:val="1"/>
        <w:spacing w:after="120" w:before="120" w:lineRule="auto"/>
        <w:ind w:left="0" w:right="0" w:firstLine="0"/>
        <w:jc w:val="both"/>
        <w:rPr>
          <w:rFonts w:ascii="Calibri" w:cs="Calibri" w:eastAsia="Calibri" w:hAnsi="Calibri"/>
        </w:rPr>
      </w:pPr>
      <w:r w:rsidDel="00000000" w:rsidR="00000000" w:rsidRPr="00000000">
        <w:rPr>
          <w:rFonts w:ascii="Calibri" w:cs="Calibri" w:eastAsia="Calibri" w:hAnsi="Calibri"/>
          <w:sz w:val="22"/>
          <w:szCs w:val="22"/>
          <w:rtl w:val="0"/>
        </w:rPr>
        <w:t xml:space="preserve">Si farà preventiva comunicazione del giorno e dell’ora del ritiro degli stessi, previa autorizzazione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sz w:val="24"/>
          <w:szCs w:val="24"/>
          <w:rtl w:val="0"/>
        </w:rPr>
        <w:tab/>
        <w:t xml:space="preserve"> Data </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sz w:val="24"/>
          <w:szCs w:val="24"/>
          <w:rtl w:val="0"/>
        </w:rPr>
        <w:t xml:space="preserve">_______________________</w:t>
        <w:tab/>
        <w:tab/>
      </w:r>
      <w:r w:rsidDel="00000000" w:rsidR="00000000" w:rsidRPr="00000000">
        <w:rPr>
          <w:rtl w:val="0"/>
        </w:rPr>
      </w:r>
    </w:p>
    <w:p w:rsidR="00000000" w:rsidDel="00000000" w:rsidP="00000000" w:rsidRDefault="00000000" w:rsidRPr="00000000" w14:paraId="0000001F">
      <w:pPr>
        <w:widowControl w:val="1"/>
        <w:ind w:left="6293" w:right="0" w:firstLine="0"/>
        <w:jc w:val="both"/>
        <w:rPr>
          <w:rFonts w:ascii="Calibri" w:cs="Calibri" w:eastAsia="Calibri" w:hAnsi="Calibri"/>
        </w:rPr>
      </w:pPr>
      <w:r w:rsidDel="00000000" w:rsidR="00000000" w:rsidRPr="00000000">
        <w:rPr>
          <w:rFonts w:ascii="Calibri" w:cs="Calibri" w:eastAsia="Calibri" w:hAnsi="Calibri"/>
          <w:sz w:val="24"/>
          <w:szCs w:val="24"/>
          <w:rtl w:val="0"/>
        </w:rPr>
        <w:t xml:space="preserve">Firma </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jc w:val="right"/>
        <w:rPr>
          <w:rFonts w:ascii="Calibri" w:cs="Calibri" w:eastAsia="Calibri" w:hAnsi="Calibri"/>
        </w:rPr>
      </w:pPr>
      <w:r w:rsidDel="00000000" w:rsidR="00000000" w:rsidRPr="00000000">
        <w:rPr>
          <w:rFonts w:ascii="Calibri" w:cs="Calibri" w:eastAsia="Calibri" w:hAnsi="Calibri"/>
          <w:sz w:val="24"/>
          <w:szCs w:val="24"/>
          <w:rtl w:val="0"/>
        </w:rPr>
        <w:t xml:space="preserve">_____________________________________</w:t>
      </w:r>
      <w:r w:rsidDel="00000000" w:rsidR="00000000" w:rsidRPr="00000000">
        <w:rPr>
          <w:rtl w:val="0"/>
        </w:rPr>
      </w:r>
    </w:p>
    <w:p w:rsidR="00000000" w:rsidDel="00000000" w:rsidP="00000000" w:rsidRDefault="00000000" w:rsidRPr="00000000" w14:paraId="00000023">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Allegare: </w:t>
      </w:r>
      <w:r w:rsidDel="00000000" w:rsidR="00000000" w:rsidRPr="00000000">
        <w:rPr>
          <w:rFonts w:ascii="Calibri" w:cs="Calibri" w:eastAsia="Calibri" w:hAnsi="Calibri"/>
          <w:b w:val="0"/>
          <w:sz w:val="24"/>
          <w:szCs w:val="24"/>
          <w:rtl w:val="0"/>
        </w:rPr>
        <w:t xml:space="preserve">c</w:t>
      </w:r>
      <w:r w:rsidDel="00000000" w:rsidR="00000000" w:rsidRPr="00000000">
        <w:rPr>
          <w:rFonts w:ascii="Calibri" w:cs="Calibri" w:eastAsia="Calibri" w:hAnsi="Calibri"/>
          <w:sz w:val="24"/>
          <w:szCs w:val="24"/>
          <w:rtl w:val="0"/>
        </w:rPr>
        <w:t xml:space="preserve">opia fotostatica non autenticata del documento di identità del sottoscrittore (ai sensi dell’Art. 35, comma 2, del D.P.R. 28.12.2000 n. 445) in corso di validità.</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8">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9">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A">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B">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C">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D">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E">
      <w:pPr>
        <w:widowControl w:val="1"/>
        <w:rPr>
          <w:rFonts w:ascii="Calibri" w:cs="Calibri" w:eastAsia="Calibri" w:hAnsi="Calibri"/>
          <w:b w:val="1"/>
          <w:sz w:val="18"/>
          <w:szCs w:val="18"/>
          <w:highlight w:val="white"/>
        </w:rPr>
      </w:pPr>
      <w:r w:rsidDel="00000000" w:rsidR="00000000" w:rsidRPr="00000000">
        <w:rPr>
          <w:rtl w:val="0"/>
        </w:rPr>
      </w:r>
    </w:p>
    <w:p w:rsidR="00000000" w:rsidDel="00000000" w:rsidP="00000000" w:rsidRDefault="00000000" w:rsidRPr="00000000" w14:paraId="0000002F">
      <w:pPr>
        <w:widowControl w:val="1"/>
        <w:rPr>
          <w:rFonts w:ascii="Calibri" w:cs="Calibri" w:eastAsia="Calibri" w:hAnsi="Calibri"/>
          <w:b w:val="1"/>
          <w:i w:val="1"/>
          <w:sz w:val="18"/>
          <w:szCs w:val="18"/>
          <w:highlight w:val="white"/>
        </w:rPr>
      </w:pPr>
      <w:r w:rsidDel="00000000" w:rsidR="00000000" w:rsidRPr="00000000">
        <w:rPr>
          <w:rFonts w:ascii="Calibri" w:cs="Calibri" w:eastAsia="Calibri" w:hAnsi="Calibri"/>
          <w:b w:val="1"/>
          <w:sz w:val="18"/>
          <w:szCs w:val="18"/>
          <w:highlight w:val="white"/>
          <w:rtl w:val="0"/>
        </w:rPr>
        <w:t xml:space="preserve">Informativa in materia di trattamento dei dati personali nell’ambito della procedura di avviso per la tentata vendita di beni mobili di proprieta’ della camera di commercio di foggia ubicati presso la sede di via dante alighieri n. 27 </w:t>
      </w:r>
      <w:r w:rsidDel="00000000" w:rsidR="00000000" w:rsidRPr="00000000">
        <w:rPr>
          <w:rFonts w:ascii="Calibri" w:cs="Calibri" w:eastAsia="Calibri" w:hAnsi="Calibri"/>
          <w:b w:val="1"/>
          <w:i w:val="1"/>
          <w:sz w:val="18"/>
          <w:szCs w:val="18"/>
          <w:highlight w:val="white"/>
          <w:rtl w:val="0"/>
        </w:rPr>
        <w:t xml:space="preserve">(Artt. 12, 13 e 14 del Regolamento UE 2016/679 – GDPR)</w:t>
      </w:r>
    </w:p>
    <w:p w:rsidR="00000000" w:rsidDel="00000000" w:rsidP="00000000" w:rsidRDefault="00000000" w:rsidRPr="00000000" w14:paraId="00000030">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Con questo documento, la Camera di Commercio, Industria, Artigianato e Agricoltura di Foggia (di seguito, anche più semplicemente, “la Camera di Commercio” o “la CCIAA”) intende fornirle le informazioni previste dagli artt. 13 e 14 del Regolamento (UE) 2016/679 (di seguito, “GDPR”), in merito al trattamento dei dati personali che la riguardano, nell’ambito della procedura in oggetto.</w:t>
      </w:r>
    </w:p>
    <w:p w:rsidR="00000000" w:rsidDel="00000000" w:rsidP="00000000" w:rsidRDefault="00000000" w:rsidRPr="00000000" w14:paraId="00000031">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1. </w:t>
      </w:r>
      <w:r w:rsidDel="00000000" w:rsidR="00000000" w:rsidRPr="00000000">
        <w:rPr>
          <w:rFonts w:ascii="Calibri" w:cs="Calibri" w:eastAsia="Calibri" w:hAnsi="Calibri"/>
          <w:sz w:val="16"/>
          <w:szCs w:val="16"/>
          <w:highlight w:val="white"/>
          <w:u w:val="single"/>
          <w:rtl w:val="0"/>
        </w:rPr>
        <w:t xml:space="preserve">Titolare del trattamento</w:t>
      </w:r>
    </w:p>
    <w:p w:rsidR="00000000" w:rsidDel="00000000" w:rsidP="00000000" w:rsidRDefault="00000000" w:rsidRPr="00000000" w14:paraId="00000032">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sz w:val="16"/>
          <w:szCs w:val="16"/>
          <w:highlight w:val="white"/>
          <w:u w:val="single"/>
          <w:rtl w:val="0"/>
        </w:rPr>
        <w:t xml:space="preserve">cciaa@fg.legalmail.camcom.it</w:t>
      </w:r>
      <w:r w:rsidDel="00000000" w:rsidR="00000000" w:rsidRPr="00000000">
        <w:rPr>
          <w:rFonts w:ascii="Calibri" w:cs="Calibri" w:eastAsia="Calibri" w:hAnsi="Calibri"/>
          <w:sz w:val="16"/>
          <w:szCs w:val="16"/>
          <w:highlight w:val="white"/>
          <w:rtl w:val="0"/>
        </w:rPr>
        <w:t xml:space="preserve"> , sito internet</w:t>
      </w:r>
      <w:hyperlink r:id="rId8">
        <w:r w:rsidDel="00000000" w:rsidR="00000000" w:rsidRPr="00000000">
          <w:rPr>
            <w:rFonts w:ascii="Calibri" w:cs="Calibri" w:eastAsia="Calibri" w:hAnsi="Calibri"/>
            <w:sz w:val="16"/>
            <w:szCs w:val="16"/>
            <w:highlight w:val="white"/>
            <w:rtl w:val="0"/>
          </w:rPr>
          <w:t xml:space="preserve"> </w:t>
        </w:r>
      </w:hyperlink>
      <w:hyperlink r:id="rId9">
        <w:r w:rsidDel="00000000" w:rsidR="00000000" w:rsidRPr="00000000">
          <w:rPr>
            <w:rFonts w:ascii="Calibri" w:cs="Calibri" w:eastAsia="Calibri" w:hAnsi="Calibri"/>
            <w:sz w:val="16"/>
            <w:szCs w:val="16"/>
            <w:highlight w:val="white"/>
            <w:u w:val="single"/>
            <w:rtl w:val="0"/>
          </w:rPr>
          <w:t xml:space="preserve">http://www.fg.camcom.gov.it/</w:t>
        </w:r>
      </w:hyperlink>
      <w:r w:rsidDel="00000000" w:rsidR="00000000" w:rsidRPr="00000000">
        <w:rPr>
          <w:rtl w:val="0"/>
        </w:rPr>
      </w:r>
    </w:p>
    <w:p w:rsidR="00000000" w:rsidDel="00000000" w:rsidP="00000000" w:rsidRDefault="00000000" w:rsidRPr="00000000" w14:paraId="00000033">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2. </w:t>
      </w:r>
      <w:r w:rsidDel="00000000" w:rsidR="00000000" w:rsidRPr="00000000">
        <w:rPr>
          <w:rFonts w:ascii="Calibri" w:cs="Calibri" w:eastAsia="Calibri" w:hAnsi="Calibri"/>
          <w:sz w:val="16"/>
          <w:szCs w:val="16"/>
          <w:highlight w:val="white"/>
          <w:u w:val="single"/>
          <w:rtl w:val="0"/>
        </w:rPr>
        <w:t xml:space="preserve">DPO – Data Protection Officer / RPD – Responsabile della Protezione dei Dati</w:t>
      </w:r>
    </w:p>
    <w:p w:rsidR="00000000" w:rsidDel="00000000" w:rsidP="00000000" w:rsidRDefault="00000000" w:rsidRPr="00000000" w14:paraId="00000034">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35">
      <w:pPr>
        <w:widowControl w:val="1"/>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 dati di contatto del DPO/RPD della Camera di Commercio di Foggia sono i seguenti:</w:t>
      </w:r>
    </w:p>
    <w:p w:rsidR="00000000" w:rsidDel="00000000" w:rsidP="00000000" w:rsidRDefault="00000000" w:rsidRPr="00000000" w14:paraId="00000036">
      <w:pPr>
        <w:keepLines w:val="1"/>
        <w:widowControl w:val="1"/>
        <w:numPr>
          <w:ilvl w:val="1"/>
          <w:numId w:val="3"/>
        </w:numPr>
        <w:spacing w:after="0" w:afterAutospacing="0" w:lineRule="auto"/>
        <w:ind w:left="144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indirizzo di posta </w:t>
        <w:tab/>
        <w:t xml:space="preserve">elettronica certificata </w:t>
      </w:r>
      <w:r w:rsidDel="00000000" w:rsidR="00000000" w:rsidRPr="00000000">
        <w:rPr>
          <w:rFonts w:ascii="Calibri" w:cs="Calibri" w:eastAsia="Calibri" w:hAnsi="Calibri"/>
          <w:sz w:val="16"/>
          <w:szCs w:val="16"/>
          <w:highlight w:val="white"/>
          <w:u w:val="single"/>
          <w:rtl w:val="0"/>
        </w:rPr>
        <w:t xml:space="preserve">rpd@fg.legalmail.camcom.it</w:t>
      </w:r>
      <w:r w:rsidDel="00000000" w:rsidR="00000000" w:rsidRPr="00000000">
        <w:rPr>
          <w:rFonts w:ascii="Calibri" w:cs="Calibri" w:eastAsia="Calibri" w:hAnsi="Calibri"/>
          <w:sz w:val="16"/>
          <w:szCs w:val="16"/>
          <w:highlight w:val="white"/>
          <w:rtl w:val="0"/>
        </w:rPr>
        <w:t xml:space="preserve"> </w:t>
        <w:tab/>
        <w:t xml:space="preserve"> </w:t>
      </w:r>
      <w:r w:rsidDel="00000000" w:rsidR="00000000" w:rsidRPr="00000000">
        <w:rPr>
          <w:rFonts w:ascii="Calibri" w:cs="Calibri" w:eastAsia="Calibri" w:hAnsi="Calibri"/>
          <w:sz w:val="18"/>
          <w:szCs w:val="18"/>
          <w:highlight w:val="white"/>
          <w:rtl w:val="0"/>
        </w:rPr>
        <w:tab/>
        <w:br w:type="textWrapping"/>
        <w:t xml:space="preserve"> </w:t>
        <w:tab/>
      </w:r>
    </w:p>
    <w:p w:rsidR="00000000" w:rsidDel="00000000" w:rsidP="00000000" w:rsidRDefault="00000000" w:rsidRPr="00000000" w14:paraId="00000037">
      <w:pPr>
        <w:keepLines w:val="1"/>
        <w:widowControl w:val="1"/>
        <w:numPr>
          <w:ilvl w:val="1"/>
          <w:numId w:val="3"/>
        </w:numPr>
        <w:ind w:left="144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indirizzo di posta </w:t>
        <w:tab/>
        <w:t xml:space="preserve">elettronica ordinaria </w:t>
      </w:r>
      <w:r w:rsidDel="00000000" w:rsidR="00000000" w:rsidRPr="00000000">
        <w:rPr>
          <w:rFonts w:ascii="Calibri" w:cs="Calibri" w:eastAsia="Calibri" w:hAnsi="Calibri"/>
          <w:sz w:val="16"/>
          <w:szCs w:val="16"/>
          <w:highlight w:val="white"/>
          <w:u w:val="single"/>
          <w:rtl w:val="0"/>
        </w:rPr>
        <w:t xml:space="preserve">rpd@fg.camcom.it</w:t>
      </w:r>
      <w:r w:rsidDel="00000000" w:rsidR="00000000" w:rsidRPr="00000000">
        <w:rPr>
          <w:rFonts w:ascii="Calibri" w:cs="Calibri" w:eastAsia="Calibri" w:hAnsi="Calibri"/>
          <w:sz w:val="16"/>
          <w:szCs w:val="16"/>
          <w:highlight w:val="white"/>
          <w:rtl w:val="0"/>
        </w:rPr>
        <w:t xml:space="preserve"> </w:t>
        <w:tab/>
        <w:t xml:space="preserve"> </w:t>
      </w:r>
      <w:r w:rsidDel="00000000" w:rsidR="00000000" w:rsidRPr="00000000">
        <w:rPr>
          <w:rFonts w:ascii="Calibri" w:cs="Calibri" w:eastAsia="Calibri" w:hAnsi="Calibri"/>
          <w:sz w:val="18"/>
          <w:szCs w:val="18"/>
          <w:highlight w:val="white"/>
          <w:rtl w:val="0"/>
        </w:rPr>
        <w:tab/>
        <w:br w:type="textWrapping"/>
        <w:t xml:space="preserve"> </w:t>
        <w:tab/>
      </w:r>
    </w:p>
    <w:p w:rsidR="00000000" w:rsidDel="00000000" w:rsidP="00000000" w:rsidRDefault="00000000" w:rsidRPr="00000000" w14:paraId="00000038">
      <w:pPr>
        <w:keepLines w:val="1"/>
        <w:widowControl w:val="1"/>
        <w:numPr>
          <w:ilvl w:val="1"/>
          <w:numId w:val="3"/>
        </w:numPr>
        <w:spacing w:after="240" w:lineRule="auto"/>
        <w:ind w:left="1440" w:hanging="360"/>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recapito postale c/o Camera di Commercio di Foggia – Via Michele Protano, 7 – 71121 Foggia</w:t>
        <w:br w:type="textWrapping"/>
      </w:r>
    </w:p>
    <w:p w:rsidR="00000000" w:rsidDel="00000000" w:rsidP="00000000" w:rsidRDefault="00000000" w:rsidRPr="00000000" w14:paraId="00000039">
      <w:pPr>
        <w:keepLines w:val="1"/>
        <w:widowControl w:val="1"/>
        <w:spacing w:after="240" w:lineRule="auto"/>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3. </w:t>
      </w:r>
      <w:r w:rsidDel="00000000" w:rsidR="00000000" w:rsidRPr="00000000">
        <w:rPr>
          <w:rFonts w:ascii="Calibri" w:cs="Calibri" w:eastAsia="Calibri" w:hAnsi="Calibri"/>
          <w:sz w:val="16"/>
          <w:szCs w:val="16"/>
          <w:highlight w:val="white"/>
          <w:u w:val="single"/>
          <w:rtl w:val="0"/>
        </w:rPr>
        <w:t xml:space="preserve">Finalità e base giuridica del trattamento</w:t>
      </w:r>
    </w:p>
    <w:p w:rsidR="00000000" w:rsidDel="00000000" w:rsidP="00000000" w:rsidRDefault="00000000" w:rsidRPr="00000000" w14:paraId="0000003A">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Il trattamento dati personali risulta necessario per le seguenti finalità:</w:t>
      </w:r>
    </w:p>
    <w:p w:rsidR="00000000" w:rsidDel="00000000" w:rsidP="00000000" w:rsidRDefault="00000000" w:rsidRPr="00000000" w14:paraId="0000003B">
      <w:pPr>
        <w:keepLines w:val="1"/>
        <w:widowControl w:val="1"/>
        <w:numPr>
          <w:ilvl w:val="0"/>
          <w:numId w:val="2"/>
        </w:numPr>
        <w:spacing w:after="20"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gestione dell’avviso manifestazione d’interesse cessione gratuita beni  mobili di proprieta’ della </w:t>
        <w:tab/>
        <w:t xml:space="preserve">Camera di Commercio di Foggia ubicati presso la sede di via Dante Alighieri n. 27 a cui l’interessato ritiene di partecipare </w:t>
        <w:tab/>
        <w:t xml:space="preserve">spontaneamente, nonché l’eventuale instaurazione e gestione del </w:t>
        <w:tab/>
        <w:t xml:space="preserve">rapporto contrattuale;</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3C">
      <w:pPr>
        <w:keepLines w:val="1"/>
        <w:widowControl w:val="1"/>
        <w:numPr>
          <w:ilvl w:val="0"/>
          <w:numId w:val="2"/>
        </w:numPr>
        <w:spacing w:after="20"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accertamento dei requisiti di cui all’avviso di cessione gratuita beni;</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3D">
      <w:pPr>
        <w:keepLines w:val="1"/>
        <w:widowControl w:val="1"/>
        <w:numPr>
          <w:ilvl w:val="0"/>
          <w:numId w:val="2"/>
        </w:numPr>
        <w:spacing w:after="20"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adempiere agli obblighi di legge di natura amministrativa, contabile, civilistica, fiscale, regolamenti, normative comunitarie e/o extracomunitarie;</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3E">
      <w:pPr>
        <w:keepLines w:val="1"/>
        <w:widowControl w:val="1"/>
        <w:numPr>
          <w:ilvl w:val="0"/>
          <w:numId w:val="2"/>
        </w:numPr>
        <w:spacing w:after="20"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permettere l’assolvimento degli obblighi in materia di trasparenza dei dati e delle informazioni, in conformità a quanto disposto dalle normative </w:t>
        <w:tab/>
        <w:t xml:space="preserve">vigenti e dalle Linee Guida emanate dalle autorità competenti. </w:t>
      </w:r>
      <w:r w:rsidDel="00000000" w:rsidR="00000000" w:rsidRPr="00000000">
        <w:rPr>
          <w:rFonts w:ascii="Calibri" w:cs="Calibri" w:eastAsia="Calibri" w:hAnsi="Calibri"/>
          <w:sz w:val="18"/>
          <w:szCs w:val="18"/>
          <w:highlight w:val="white"/>
          <w:rtl w:val="0"/>
        </w:rPr>
        <w:tab/>
        <w:br w:type="textWrapping"/>
      </w:r>
    </w:p>
    <w:p w:rsidR="00000000" w:rsidDel="00000000" w:rsidP="00000000" w:rsidRDefault="00000000" w:rsidRPr="00000000" w14:paraId="0000003F">
      <w:pPr>
        <w:widowControl w:val="1"/>
        <w:spacing w:after="60"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Per la finalità di cui sopra le basi giuridiche sono rappresentate dall’art. 6, par.1, lett. b) e c) RGPD, ossia il trattamento è necessario all'esecuzione di misure precontrattuali, di un contratto di cui l'interessato è parte nonché per adempiere ad un obbligo legale al quale è soggetto il titolare del trattamento.</w:t>
      </w:r>
    </w:p>
    <w:p w:rsidR="00000000" w:rsidDel="00000000" w:rsidP="00000000" w:rsidRDefault="00000000" w:rsidRPr="00000000" w14:paraId="00000040">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4. </w:t>
      </w:r>
      <w:r w:rsidDel="00000000" w:rsidR="00000000" w:rsidRPr="00000000">
        <w:rPr>
          <w:rFonts w:ascii="Calibri" w:cs="Calibri" w:eastAsia="Calibri" w:hAnsi="Calibri"/>
          <w:sz w:val="16"/>
          <w:szCs w:val="16"/>
          <w:highlight w:val="white"/>
          <w:u w:val="single"/>
          <w:rtl w:val="0"/>
        </w:rPr>
        <w:t xml:space="preserve">Natura del conferimento dei dati e conseguenze dell’eventuale mancato conferimento</w:t>
      </w:r>
    </w:p>
    <w:p w:rsidR="00000000" w:rsidDel="00000000" w:rsidP="00000000" w:rsidRDefault="00000000" w:rsidRPr="00000000" w14:paraId="00000041">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Il conferimento dei dati è obbligatorio, il mancato conferimento dei dati comporta l’impossibilità per l’interessato di partecipare alla procedura in oggetto.</w:t>
      </w:r>
    </w:p>
    <w:p w:rsidR="00000000" w:rsidDel="00000000" w:rsidP="00000000" w:rsidRDefault="00000000" w:rsidRPr="00000000" w14:paraId="00000042">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5. </w:t>
      </w:r>
      <w:r w:rsidDel="00000000" w:rsidR="00000000" w:rsidRPr="00000000">
        <w:rPr>
          <w:rFonts w:ascii="Calibri" w:cs="Calibri" w:eastAsia="Calibri" w:hAnsi="Calibri"/>
          <w:sz w:val="16"/>
          <w:szCs w:val="16"/>
          <w:highlight w:val="white"/>
          <w:u w:val="single"/>
          <w:rtl w:val="0"/>
        </w:rPr>
        <w:t xml:space="preserve">Modalità di trattamento</w:t>
      </w:r>
    </w:p>
    <w:p w:rsidR="00000000" w:rsidDel="00000000" w:rsidP="00000000" w:rsidRDefault="00000000" w:rsidRPr="00000000" w14:paraId="00000043">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rsidR="00000000" w:rsidDel="00000000" w:rsidP="00000000" w:rsidRDefault="00000000" w:rsidRPr="00000000" w14:paraId="00000044">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6. </w:t>
      </w:r>
      <w:r w:rsidDel="00000000" w:rsidR="00000000" w:rsidRPr="00000000">
        <w:rPr>
          <w:rFonts w:ascii="Calibri" w:cs="Calibri" w:eastAsia="Calibri" w:hAnsi="Calibri"/>
          <w:sz w:val="16"/>
          <w:szCs w:val="16"/>
          <w:highlight w:val="white"/>
          <w:u w:val="single"/>
          <w:rtl w:val="0"/>
        </w:rPr>
        <w:t xml:space="preserve">Categorie di destinatari</w:t>
      </w:r>
    </w:p>
    <w:p w:rsidR="00000000" w:rsidDel="00000000" w:rsidP="00000000" w:rsidRDefault="00000000" w:rsidRPr="00000000" w14:paraId="00000045">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 dati personali saranno trattati all’interno della Camera di commercio di Foggia dai designati del trattamento, personale dipendente autorizzato al trattamento (artt. 4.10, 29, 32.4, RGPD e art. 2-</w:t>
      </w:r>
      <w:r w:rsidDel="00000000" w:rsidR="00000000" w:rsidRPr="00000000">
        <w:rPr>
          <w:rFonts w:ascii="Calibri" w:cs="Calibri" w:eastAsia="Calibri" w:hAnsi="Calibri"/>
          <w:i w:val="1"/>
          <w:sz w:val="16"/>
          <w:szCs w:val="16"/>
          <w:highlight w:val="white"/>
          <w:rtl w:val="0"/>
        </w:rPr>
        <w:t xml:space="preserve">quaterdecies </w:t>
      </w:r>
      <w:r w:rsidDel="00000000" w:rsidR="00000000" w:rsidRPr="00000000">
        <w:rPr>
          <w:rFonts w:ascii="Calibri" w:cs="Calibri" w:eastAsia="Calibri" w:hAnsi="Calibri"/>
          <w:sz w:val="16"/>
          <w:szCs w:val="16"/>
          <w:highlight w:val="white"/>
          <w:rtl w:val="0"/>
        </w:rPr>
        <w:t xml:space="preserve">del Codice in materia di protezione dati personali), dal Responsabile per la protezione dati personali e da soggetti che trattano dati per conto del titolare.</w:t>
      </w:r>
    </w:p>
    <w:p w:rsidR="00000000" w:rsidDel="00000000" w:rsidP="00000000" w:rsidRDefault="00000000" w:rsidRPr="00000000" w14:paraId="00000046">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Per ragioni legate allo svolgimento delle attività, i dati potranno inoltre essere comunicati ai controinteressati, partecipanti al procedimento, secondo le modalità indicate dalla vigente normativa in materia di trasparenza amministrativa;</w:t>
        <w:br w:type="textWrapping"/>
      </w:r>
      <w:r w:rsidDel="00000000" w:rsidR="00000000" w:rsidRPr="00000000">
        <w:rPr>
          <w:rFonts w:ascii="Calibri" w:cs="Calibri" w:eastAsia="Calibri" w:hAnsi="Calibri"/>
          <w:sz w:val="18"/>
          <w:szCs w:val="18"/>
          <w:highlight w:val="white"/>
          <w:rtl w:val="0"/>
        </w:rPr>
        <w:t xml:space="preserve"> </w:t>
        <w:tab/>
        <w:br w:type="textWrapping"/>
      </w:r>
      <w:r w:rsidDel="00000000" w:rsidR="00000000" w:rsidRPr="00000000">
        <w:rPr>
          <w:rFonts w:ascii="Calibri" w:cs="Calibri" w:eastAsia="Calibri" w:hAnsi="Calibri"/>
          <w:sz w:val="16"/>
          <w:szCs w:val="16"/>
          <w:highlight w:val="white"/>
          <w:rtl w:val="0"/>
        </w:rPr>
        <w:t xml:space="preserve">I dati personali possono essere oggetto, inoltre, di comunicazione nell’ambito delle procedure di trasparenza cui la Camera è soggetta (a titolo esemplificativo diritto di accesso documentale, diritto di accesso civico, ecc.)</w:t>
      </w:r>
    </w:p>
    <w:p w:rsidR="00000000" w:rsidDel="00000000" w:rsidP="00000000" w:rsidRDefault="00000000" w:rsidRPr="00000000" w14:paraId="00000047">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7. </w:t>
      </w:r>
      <w:r w:rsidDel="00000000" w:rsidR="00000000" w:rsidRPr="00000000">
        <w:rPr>
          <w:rFonts w:ascii="Calibri" w:cs="Calibri" w:eastAsia="Calibri" w:hAnsi="Calibri"/>
          <w:sz w:val="16"/>
          <w:szCs w:val="16"/>
          <w:highlight w:val="white"/>
          <w:u w:val="single"/>
          <w:rtl w:val="0"/>
        </w:rPr>
        <w:t xml:space="preserve">Trasferimento di dati verso paesi terzi</w:t>
      </w:r>
    </w:p>
    <w:p w:rsidR="00000000" w:rsidDel="00000000" w:rsidP="00000000" w:rsidRDefault="00000000" w:rsidRPr="00000000" w14:paraId="00000048">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 Suoi dati personali non saranno trasferiti in Paesi terzi al di fuori dell'Unione Europea.</w:t>
      </w:r>
    </w:p>
    <w:p w:rsidR="00000000" w:rsidDel="00000000" w:rsidP="00000000" w:rsidRDefault="00000000" w:rsidRPr="00000000" w14:paraId="00000049">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8. </w:t>
      </w:r>
      <w:r w:rsidDel="00000000" w:rsidR="00000000" w:rsidRPr="00000000">
        <w:rPr>
          <w:rFonts w:ascii="Calibri" w:cs="Calibri" w:eastAsia="Calibri" w:hAnsi="Calibri"/>
          <w:sz w:val="16"/>
          <w:szCs w:val="16"/>
          <w:highlight w:val="white"/>
          <w:u w:val="single"/>
          <w:rtl w:val="0"/>
        </w:rPr>
        <w:t xml:space="preserve">Periodo di conservazione</w:t>
      </w:r>
    </w:p>
    <w:p w:rsidR="00000000" w:rsidDel="00000000" w:rsidP="00000000" w:rsidRDefault="00000000" w:rsidRPr="00000000" w14:paraId="0000004A">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 dati sono conservati per il periodo di tempo previsto dalle specifiche normative di riferimento. Il massimario di scarto delle Camere di Commercio prevede un periodo di conservazione di 10 (dieci) anni per le procedure di affidamento di beni e servizi. Trascorso tale periodo i dati saranno avviati allo scarto, nel rispetto della normativa vigente, salvo che non ne sia necessaria la conservazione per altre e diverse finalità previste per espressa previsione di legge.</w:t>
      </w:r>
    </w:p>
    <w:p w:rsidR="00000000" w:rsidDel="00000000" w:rsidP="00000000" w:rsidRDefault="00000000" w:rsidRPr="00000000" w14:paraId="0000004B">
      <w:pPr>
        <w:widowControl w:val="1"/>
        <w:spacing w:before="240" w:lineRule="auto"/>
        <w:jc w:val="both"/>
        <w:rPr>
          <w:rFonts w:ascii="Calibri" w:cs="Calibri" w:eastAsia="Calibri" w:hAnsi="Calibri"/>
          <w:sz w:val="16"/>
          <w:szCs w:val="16"/>
          <w:highlight w:val="white"/>
          <w:u w:val="single"/>
        </w:rPr>
      </w:pPr>
      <w:r w:rsidDel="00000000" w:rsidR="00000000" w:rsidRPr="00000000">
        <w:rPr>
          <w:rFonts w:ascii="Calibri" w:cs="Calibri" w:eastAsia="Calibri" w:hAnsi="Calibri"/>
          <w:sz w:val="16"/>
          <w:szCs w:val="16"/>
          <w:highlight w:val="white"/>
          <w:rtl w:val="0"/>
        </w:rPr>
        <w:t xml:space="preserve">9. </w:t>
      </w:r>
      <w:r w:rsidDel="00000000" w:rsidR="00000000" w:rsidRPr="00000000">
        <w:rPr>
          <w:rFonts w:ascii="Calibri" w:cs="Calibri" w:eastAsia="Calibri" w:hAnsi="Calibri"/>
          <w:sz w:val="16"/>
          <w:szCs w:val="16"/>
          <w:highlight w:val="white"/>
          <w:u w:val="single"/>
          <w:rtl w:val="0"/>
        </w:rPr>
        <w:t xml:space="preserve">Diritti dell’interessato e forme di tutela</w:t>
      </w:r>
    </w:p>
    <w:p w:rsidR="00000000" w:rsidDel="00000000" w:rsidP="00000000" w:rsidRDefault="00000000" w:rsidRPr="00000000" w14:paraId="0000004C">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Il Regolamento (UE) 2016/679 le riconosce, in qualità di Interessato, diversi diritti, che può esercitare contattando il Titolare o il DPO/RPD ai recapiti di cui ai parr. 1 e 2 della presente informativa.</w:t>
      </w:r>
    </w:p>
    <w:p w:rsidR="00000000" w:rsidDel="00000000" w:rsidP="00000000" w:rsidRDefault="00000000" w:rsidRPr="00000000" w14:paraId="0000004D">
      <w:pPr>
        <w:widowControl w:val="1"/>
        <w:spacing w:before="240" w:lineRule="auto"/>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4E">
      <w:pPr>
        <w:widowControl w:val="1"/>
        <w:numPr>
          <w:ilvl w:val="0"/>
          <w:numId w:val="1"/>
        </w:numPr>
        <w:spacing w:after="0" w:afterAutospacing="0" w:before="24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il diritto di conoscere se la Camera di Commercio di Foggia ha in corso trattamenti di dati personali che la riguardano e, in tal caso, di avere accesso ai dati oggetto del trattamento e a tutte le informazioni a questo relative; </w:t>
        <w:tab/>
      </w:r>
      <w:r w:rsidDel="00000000" w:rsidR="00000000" w:rsidRPr="00000000">
        <w:rPr>
          <w:rFonts w:ascii="Calibri" w:cs="Calibri" w:eastAsia="Calibri" w:hAnsi="Calibri"/>
          <w:sz w:val="18"/>
          <w:szCs w:val="18"/>
          <w:highlight w:val="white"/>
          <w:rtl w:val="0"/>
        </w:rPr>
        <w:t xml:space="preserve"> </w:t>
        <w:tab/>
        <w:br w:type="textWrapping"/>
        <w:t xml:space="preserve"> </w:t>
        <w:tab/>
      </w:r>
    </w:p>
    <w:p w:rsidR="00000000" w:rsidDel="00000000" w:rsidP="00000000" w:rsidRDefault="00000000" w:rsidRPr="00000000" w14:paraId="0000004F">
      <w:pPr>
        <w:widowControl w:val="1"/>
        <w:numPr>
          <w:ilvl w:val="0"/>
          <w:numId w:val="1"/>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il diritto alla rettifica dei dati personali inesatti che la riguardano e/o all’integrazione di quelli incompleti;</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50">
      <w:pPr>
        <w:widowControl w:val="1"/>
        <w:numPr>
          <w:ilvl w:val="0"/>
          <w:numId w:val="1"/>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il diritto alla cancellazione dei dati personali che la riguardano;</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51">
      <w:pPr>
        <w:widowControl w:val="1"/>
        <w:numPr>
          <w:ilvl w:val="0"/>
          <w:numId w:val="1"/>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il diritto alla limitazione del trattamento;</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52">
      <w:pPr>
        <w:widowControl w:val="1"/>
        <w:numPr>
          <w:ilvl w:val="0"/>
          <w:numId w:val="1"/>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il diritto di opporsi al </w:t>
        <w:tab/>
        <w:t xml:space="preserve">trattamento;</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53">
      <w:pPr>
        <w:widowControl w:val="1"/>
        <w:numPr>
          <w:ilvl w:val="0"/>
          <w:numId w:val="1"/>
        </w:numPr>
        <w:spacing w:after="0" w:afterAutospacing="0" w:before="0" w:beforeAutospacing="0" w:lineRule="auto"/>
        <w:ind w:left="720" w:hanging="360"/>
        <w:rPr>
          <w:rFonts w:ascii="Calibri" w:cs="Calibri" w:eastAsia="Calibri" w:hAnsi="Calibri"/>
          <w:sz w:val="22"/>
          <w:szCs w:val="22"/>
          <w:highlight w:val="white"/>
        </w:rPr>
      </w:pPr>
      <w:r w:rsidDel="00000000" w:rsidR="00000000" w:rsidRPr="00000000">
        <w:rPr>
          <w:rFonts w:ascii="Calibri" w:cs="Calibri" w:eastAsia="Calibri" w:hAnsi="Calibri"/>
          <w:sz w:val="16"/>
          <w:szCs w:val="16"/>
          <w:highlight w:val="white"/>
          <w:rtl w:val="0"/>
        </w:rPr>
        <w:t xml:space="preserve">il diritto alla portabilità dei dati personali che la riguardano;</w:t>
        <w:br w:type="textWrapping"/>
      </w:r>
      <w:r w:rsidDel="00000000" w:rsidR="00000000" w:rsidRPr="00000000">
        <w:rPr>
          <w:rFonts w:ascii="Calibri" w:cs="Calibri" w:eastAsia="Calibri" w:hAnsi="Calibri"/>
          <w:sz w:val="18"/>
          <w:szCs w:val="18"/>
          <w:highlight w:val="white"/>
          <w:rtl w:val="0"/>
        </w:rPr>
        <w:t xml:space="preserve"> </w:t>
        <w:tab/>
      </w:r>
    </w:p>
    <w:p w:rsidR="00000000" w:rsidDel="00000000" w:rsidP="00000000" w:rsidRDefault="00000000" w:rsidRPr="00000000" w14:paraId="00000054">
      <w:pPr>
        <w:widowControl w:val="1"/>
        <w:numPr>
          <w:ilvl w:val="0"/>
          <w:numId w:val="1"/>
        </w:numPr>
        <w:spacing w:after="240" w:before="0" w:beforeAutospacing="0" w:lineRule="auto"/>
        <w:ind w:left="720" w:hanging="360"/>
        <w:rPr>
          <w:rFonts w:ascii="Calibri" w:cs="Calibri" w:eastAsia="Calibri" w:hAnsi="Calibri"/>
          <w:sz w:val="18"/>
          <w:szCs w:val="18"/>
          <w:highlight w:val="white"/>
        </w:rPr>
      </w:pPr>
      <w:r w:rsidDel="00000000" w:rsidR="00000000" w:rsidRPr="00000000">
        <w:rPr>
          <w:rFonts w:ascii="Calibri" w:cs="Calibri" w:eastAsia="Calibri" w:hAnsi="Calibri"/>
          <w:sz w:val="16"/>
          <w:szCs w:val="16"/>
          <w:highlight w:val="white"/>
          <w:rtl w:val="0"/>
        </w:rPr>
        <w:t xml:space="preserve">il diritto di revocare il </w:t>
        <w:tab/>
        <w:t xml:space="preserve">consenso in qualsiasi momento, senza che ciò pregiudichi la liceità </w:t>
        <w:tab/>
        <w:t xml:space="preserve">del trattamento, basato sul consenso, effettuato prima della revoca.</w:t>
        <w:br w:type="textWrapping"/>
      </w:r>
    </w:p>
    <w:p w:rsidR="00000000" w:rsidDel="00000000" w:rsidP="00000000" w:rsidRDefault="00000000" w:rsidRPr="00000000" w14:paraId="00000055">
      <w:pPr>
        <w:widowControl w:val="1"/>
        <w:spacing w:after="240" w:before="240" w:lineRule="auto"/>
        <w:ind w:left="720" w:firstLine="0"/>
        <w:rPr>
          <w:rFonts w:ascii="Calibri" w:cs="Calibri" w:eastAsia="Calibri" w:hAnsi="Calibri"/>
          <w:sz w:val="16"/>
          <w:szCs w:val="16"/>
          <w:highlight w:val="white"/>
        </w:rPr>
      </w:pPr>
      <w:r w:rsidDel="00000000" w:rsidR="00000000" w:rsidRPr="00000000">
        <w:rPr>
          <w:rFonts w:ascii="Calibri" w:cs="Calibri" w:eastAsia="Calibri" w:hAnsi="Calibri"/>
          <w:sz w:val="16"/>
          <w:szCs w:val="16"/>
          <w:highlight w:val="white"/>
          <w:rtl w:val="0"/>
        </w:rPr>
        <w:t xml:space="preserve">In ogni caso, ricorrendone i presupposti, Lei ha anche il diritto di presentare un formale Reclamo all’Autorità garante per la protezione dei dati personali, secondo le modalità che può reperire sul sito</w:t>
      </w:r>
      <w:hyperlink r:id="rId10">
        <w:r w:rsidDel="00000000" w:rsidR="00000000" w:rsidRPr="00000000">
          <w:rPr>
            <w:rFonts w:ascii="Calibri" w:cs="Calibri" w:eastAsia="Calibri" w:hAnsi="Calibri"/>
            <w:sz w:val="16"/>
            <w:szCs w:val="16"/>
            <w:highlight w:val="white"/>
            <w:rtl w:val="0"/>
          </w:rPr>
          <w:t xml:space="preserve"> </w:t>
        </w:r>
      </w:hyperlink>
      <w:hyperlink r:id="rId11">
        <w:r w:rsidDel="00000000" w:rsidR="00000000" w:rsidRPr="00000000">
          <w:rPr>
            <w:rFonts w:ascii="Calibri" w:cs="Calibri" w:eastAsia="Calibri" w:hAnsi="Calibri"/>
            <w:sz w:val="16"/>
            <w:szCs w:val="16"/>
            <w:highlight w:val="white"/>
            <w:u w:val="single"/>
            <w:rtl w:val="0"/>
          </w:rPr>
          <w:t xml:space="preserve">www.garanteprivacy.it</w:t>
        </w:r>
      </w:hyperlink>
      <w:r w:rsidDel="00000000" w:rsidR="00000000" w:rsidRPr="00000000">
        <w:rPr>
          <w:rFonts w:ascii="Calibri" w:cs="Calibri" w:eastAsia="Calibri" w:hAnsi="Calibri"/>
          <w:sz w:val="16"/>
          <w:szCs w:val="16"/>
          <w:highlight w:val="white"/>
          <w:u w:val="single"/>
          <w:rtl w:val="0"/>
        </w:rPr>
        <w:t xml:space="preserve"> </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56">
      <w:pPr>
        <w:widowControl w:val="1"/>
        <w:spacing w:after="240" w:before="240" w:lineRule="auto"/>
        <w:ind w:left="720" w:firstLine="0"/>
        <w:rPr>
          <w:rFonts w:ascii="Calibri" w:cs="Calibri" w:eastAsia="Calibri" w:hAnsi="Calibri"/>
          <w:i w:val="1"/>
          <w:sz w:val="16"/>
          <w:szCs w:val="16"/>
          <w:highlight w:val="white"/>
        </w:rPr>
      </w:pPr>
      <w:r w:rsidDel="00000000" w:rsidR="00000000" w:rsidRPr="00000000">
        <w:rPr>
          <w:rFonts w:ascii="Calibri" w:cs="Calibri" w:eastAsia="Calibri" w:hAnsi="Calibri"/>
          <w:i w:val="1"/>
          <w:sz w:val="16"/>
          <w:szCs w:val="16"/>
          <w:highlight w:val="white"/>
          <w:rtl w:val="0"/>
        </w:rPr>
        <w:t xml:space="preserve">Questa informativa è stata aggiornata dal Servizio IV “Patrimonio, acquisti e servizi logistici” in data 23-07-2021.</w:t>
      </w:r>
    </w:p>
    <w:p w:rsidR="00000000" w:rsidDel="00000000" w:rsidP="00000000" w:rsidRDefault="00000000" w:rsidRPr="00000000" w14:paraId="00000057">
      <w:pPr>
        <w:widowControl w:val="1"/>
        <w:ind w:firstLine="486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1"/>
        <w:rPr>
          <w:rFonts w:ascii="Calibri" w:cs="Calibri" w:eastAsia="Calibri" w:hAnsi="Calibri"/>
        </w:rPr>
      </w:pPr>
      <w:r w:rsidDel="00000000" w:rsidR="00000000" w:rsidRPr="00000000">
        <w:rPr>
          <w:rFonts w:ascii="Arial" w:cs="Arial" w:eastAsia="Arial" w:hAnsi="Arial"/>
          <w:sz w:val="20"/>
          <w:szCs w:val="20"/>
          <w:rtl w:val="0"/>
        </w:rPr>
        <w:t xml:space="preserve"> </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suppressAutoHyphens w:val="1"/>
      <w:overflowPunct w:val="1"/>
      <w:bidi w:val="0"/>
      <w:spacing w:after="0" w:before="0"/>
      <w:jc w:val="left"/>
    </w:pPr>
    <w:rPr>
      <w:rFonts w:ascii="Liberation Serif" w:cs="Arial" w:eastAsia="SimSun" w:hAnsi="Liberation Serif"/>
      <w:color w:val="auto"/>
      <w:kern w:val="0"/>
      <w:sz w:val="24"/>
      <w:szCs w:val="24"/>
      <w:lang w:bidi="hi-IN" w:eastAsia="zh-CN" w:val="it-IT"/>
    </w:rPr>
  </w:style>
  <w:style w:type="character" w:styleId="CollegamentoInternet">
    <w:name w:val="Collegamento Internet"/>
    <w:rPr>
      <w:color w:val="000080"/>
      <w:u w:val="single"/>
      <w:lang w:bidi="zxx" w:eastAsia="zxx" w:val="zxx"/>
    </w:rPr>
  </w:style>
  <w:style w:type="paragraph" w:styleId="Titolo">
    <w:name w:val="Titolo"/>
    <w:basedOn w:val="Normal"/>
    <w:next w:val="Corpodeltesto"/>
    <w:qFormat w:val="1"/>
    <w:pPr>
      <w:keepNext w:val="1"/>
      <w:spacing w:after="120" w:before="240"/>
    </w:pPr>
    <w:rPr>
      <w:rFonts w:ascii="Liberation Sans" w:cs="Arial" w:eastAsia="Microsoft YaHei" w:hAnsi="Liberation Sans"/>
      <w:sz w:val="28"/>
      <w:szCs w:val="28"/>
    </w:rPr>
  </w:style>
  <w:style w:type="paragraph" w:styleId="Corpodeltesto">
    <w:name w:val="Body Text"/>
    <w:basedOn w:val="Normal"/>
    <w:pPr>
      <w:spacing w:after="140" w:before="0" w:line="288" w:lineRule="auto"/>
    </w:pPr>
    <w:rPr/>
  </w:style>
  <w:style w:type="paragraph" w:styleId="Elenco">
    <w:name w:val="List"/>
    <w:basedOn w:val="Corpodeltesto"/>
    <w:pPr/>
    <w:rPr>
      <w:rFonts w:cs="Arial"/>
    </w:rPr>
  </w:style>
  <w:style w:type="paragraph" w:styleId="Didascalia">
    <w:name w:val="Caption"/>
    <w:basedOn w:val="Normal"/>
    <w:qFormat w:val="1"/>
    <w:pPr>
      <w:suppressLineNumbers w:val="1"/>
      <w:spacing w:after="120" w:before="120"/>
    </w:pPr>
    <w:rPr>
      <w:rFonts w:cs="Arial"/>
      <w:i w:val="1"/>
      <w:iCs w:val="1"/>
      <w:sz w:val="24"/>
      <w:szCs w:val="24"/>
    </w:rPr>
  </w:style>
  <w:style w:type="paragraph" w:styleId="Indice">
    <w:name w:val="Indice"/>
    <w:basedOn w:val="Normal"/>
    <w:qFormat w:val="1"/>
    <w:pPr>
      <w:suppressLineNumbers w:val="1"/>
    </w:pPr>
    <w:rPr>
      <w:rFonts w:cs="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aranteprivacy.it/" TargetMode="External"/><Relationship Id="rId10" Type="http://schemas.openxmlformats.org/officeDocument/2006/relationships/hyperlink" Target="http://www.garanteprivacy.it/" TargetMode="External"/><Relationship Id="rId9" Type="http://schemas.openxmlformats.org/officeDocument/2006/relationships/hyperlink" Target="http://www.fg.camcom.gov.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cS6VWpOoB1Tsnhgj8Bx3PZyZw==">AMUW2mXB3iC5cm3XP0ocrWaIAmgdUHEIyIZSWiiDKkZH9UKlRSyRGVUxlFqIh5+x/vaW1isQcrn/yUX4W9Lfcrf2q30oQ083bOiAqURlArhNOSRCt4WRuWQ=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2021-10-26T15:09:34Z</dcterms:created>
</cp:coreProperties>
</file>

<file path=docProps/custom.xml><?xml version="1.0" encoding="utf-8"?>
<Properties xmlns="http://schemas.openxmlformats.org/officeDocument/2006/custom-properties" xmlns:vt="http://schemas.openxmlformats.org/officeDocument/2006/docPropsVTypes"/>
</file>